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7D" w:rsidRPr="00CD1F36" w:rsidRDefault="0092207D" w:rsidP="0092207D">
      <w:pPr>
        <w:tabs>
          <w:tab w:val="left" w:pos="720"/>
        </w:tabs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D1F36">
        <w:rPr>
          <w:rFonts w:ascii="Times New Roman" w:hAnsi="Times New Roman" w:cs="Times New Roman"/>
          <w:b/>
          <w:sz w:val="24"/>
          <w:szCs w:val="24"/>
        </w:rPr>
        <w:t>За мусор нужно платить</w:t>
      </w:r>
      <w:bookmarkEnd w:id="0"/>
      <w:r w:rsidRPr="00CD1F36">
        <w:rPr>
          <w:rFonts w:ascii="Times New Roman" w:hAnsi="Times New Roman" w:cs="Times New Roman"/>
          <w:b/>
          <w:sz w:val="24"/>
          <w:szCs w:val="24"/>
        </w:rPr>
        <w:t>!</w:t>
      </w:r>
    </w:p>
    <w:p w:rsidR="0092207D" w:rsidRPr="00CD1F36" w:rsidRDefault="0092207D" w:rsidP="009220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07D" w:rsidRPr="00CD1F36" w:rsidRDefault="0092207D" w:rsidP="009220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F36">
        <w:rPr>
          <w:rFonts w:ascii="Times New Roman" w:hAnsi="Times New Roman" w:cs="Times New Roman"/>
          <w:sz w:val="24"/>
          <w:szCs w:val="24"/>
        </w:rPr>
        <w:t>В соответствии со статьей 1 Федерального закона от 24.06.1998 года № 89-ФЗ «Об отходах производства и потребления» твердые коммунальные отходы -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92207D" w:rsidRPr="00CD1F36" w:rsidRDefault="0092207D" w:rsidP="009220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F36">
        <w:rPr>
          <w:rFonts w:ascii="Times New Roman" w:hAnsi="Times New Roman" w:cs="Times New Roman"/>
          <w:sz w:val="24"/>
          <w:szCs w:val="24"/>
        </w:rPr>
        <w:t>В соответствии со статьей 24.6 Федерального закона от 24.06.1998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92207D" w:rsidRPr="00CD1F36" w:rsidRDefault="0092207D" w:rsidP="009220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F36">
        <w:rPr>
          <w:rFonts w:ascii="Times New Roman" w:hAnsi="Times New Roman" w:cs="Times New Roman"/>
          <w:sz w:val="24"/>
          <w:szCs w:val="24"/>
        </w:rPr>
        <w:t>На основании части 1 статьи 24.7 указанного закона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</w:t>
      </w:r>
    </w:p>
    <w:p w:rsidR="0092207D" w:rsidRPr="00CD1F36" w:rsidRDefault="0092207D" w:rsidP="009220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F36">
        <w:rPr>
          <w:rFonts w:ascii="Times New Roman" w:hAnsi="Times New Roman" w:cs="Times New Roman"/>
          <w:sz w:val="24"/>
          <w:szCs w:val="24"/>
        </w:rPr>
        <w:t>Таким образом, граждане являются собственниками твердых коммунальных отходов, которые должны утилизироваться в установленном законом порядке.</w:t>
      </w:r>
    </w:p>
    <w:p w:rsidR="0092207D" w:rsidRPr="00CD1F36" w:rsidRDefault="0092207D" w:rsidP="009220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F36">
        <w:rPr>
          <w:rFonts w:ascii="Times New Roman" w:hAnsi="Times New Roman" w:cs="Times New Roman"/>
          <w:sz w:val="24"/>
          <w:szCs w:val="24"/>
        </w:rPr>
        <w:t>В соответствии с частью 1 статьи 153 ЖК РФ граждане и организации обязаны своевременно и полностью вносить плату за жилое помещение и коммунальные услуги.</w:t>
      </w:r>
    </w:p>
    <w:p w:rsidR="0092207D" w:rsidRPr="00CD1F36" w:rsidRDefault="0092207D" w:rsidP="009220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F36">
        <w:rPr>
          <w:rFonts w:ascii="Times New Roman" w:hAnsi="Times New Roman" w:cs="Times New Roman"/>
          <w:sz w:val="24"/>
          <w:szCs w:val="24"/>
        </w:rPr>
        <w:t>Согласно ч.3, 4 статьи 154 ЖК РФ собственники жилых домов несут расходы на их содержание и ремонт, а также оплачивают коммунальные услуги в соответствии с договорами, заключенными с лицами, осуществляющими соответствующие виды деятельности, плата за коммунальные услуги включает в себя плату за обращение с твердыми коммунальными отходами.</w:t>
      </w:r>
    </w:p>
    <w:p w:rsidR="0092207D" w:rsidRPr="00CD1F36" w:rsidRDefault="0092207D" w:rsidP="009220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F36">
        <w:rPr>
          <w:rFonts w:ascii="Times New Roman" w:hAnsi="Times New Roman" w:cs="Times New Roman"/>
          <w:sz w:val="24"/>
          <w:szCs w:val="24"/>
        </w:rPr>
        <w:t>Пунктами 148 (1) и 148 (2) Правил, утвержденных Постановлением правительства №354 «О предоставлении коммунальных услуг собственникам и пользователям помещений в многоквартирных домах и жилых домов» установлено, что договор, содержащий положения о предоставлении коммунальной услуги по обращению с твердыми коммунальными отходами, может быть заключен с исполнителем в письменной форме или путем совершения конклюдентных действий, то есть фактическим оказанием услуг.</w:t>
      </w:r>
    </w:p>
    <w:p w:rsidR="0092207D" w:rsidRPr="00CD1F36" w:rsidRDefault="0092207D" w:rsidP="009220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F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D1F3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1F36">
        <w:rPr>
          <w:rFonts w:ascii="Times New Roman" w:hAnsi="Times New Roman" w:cs="Times New Roman"/>
          <w:sz w:val="24"/>
          <w:szCs w:val="24"/>
        </w:rPr>
        <w:t xml:space="preserve">. «а» п. 148(23) и </w:t>
      </w:r>
      <w:proofErr w:type="spellStart"/>
      <w:r w:rsidRPr="00CD1F3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D1F36">
        <w:rPr>
          <w:rFonts w:ascii="Times New Roman" w:hAnsi="Times New Roman" w:cs="Times New Roman"/>
          <w:sz w:val="24"/>
          <w:szCs w:val="24"/>
        </w:rPr>
        <w:t>. «в» п. 148(25) вышеуказанных Правил исполнитель коммунальной услуги по обращению с твердыми коммунальными отходами имеет право требовать внесения платы за потребленную коммунальную услугу по обращению с твердыми коммунальными отходами, а также уплаты неустоек (штрафов, пеней), а потребитель коммунальной услуги по обращению с твердыми коммунальными отходами обязан своевременно и в полном объеме вносить плату за коммунальную услугу по обращению с твердыми коммунальными отходами. При этом, нормами Правил № 354 обязанность потребителя коммунальной услуги по обращению с твердыми коммунальными отходами по внесению платы за оказываемую услугу не обусловлена наличием письменного заключенного договора.</w:t>
      </w:r>
    </w:p>
    <w:p w:rsidR="0092207D" w:rsidRPr="00CD1F36" w:rsidRDefault="0092207D" w:rsidP="009220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F36">
        <w:rPr>
          <w:rFonts w:ascii="Times New Roman" w:hAnsi="Times New Roman" w:cs="Times New Roman"/>
          <w:sz w:val="24"/>
          <w:szCs w:val="24"/>
        </w:rPr>
        <w:lastRenderedPageBreak/>
        <w:t>Таким образом, граждане, как собственники твердых коммунальных отходов, обязаны своевременно и в полном объеме вносить плату за оказание коммунальных услуг по обращению с твердыми коммунальными отходами.</w:t>
      </w:r>
    </w:p>
    <w:p w:rsidR="0092207D" w:rsidRPr="00CD1F36" w:rsidRDefault="0092207D" w:rsidP="009220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F36">
        <w:rPr>
          <w:rFonts w:ascii="Times New Roman" w:hAnsi="Times New Roman" w:cs="Times New Roman"/>
          <w:sz w:val="24"/>
          <w:szCs w:val="24"/>
        </w:rPr>
        <w:t>Однако, услуга по утилизации твердых коммунальных отходов может предоставляться ненадлежащего качества или не предоставляться вообще. В таком случает, нормами вышеназванных Правил № 354 установлен порядок перерасчета стоимости услуг, оказанных не в полном объеме. Организация, предоставляющая услуги по вывозу твердых коммунальных отходов обязана произвести перерасчет, если будет зафиксирован факт предоставления коммунальной услуги ненадлежащего качества.</w:t>
      </w:r>
    </w:p>
    <w:p w:rsidR="0092207D" w:rsidRPr="00CD1F36" w:rsidRDefault="0092207D" w:rsidP="009220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F36">
        <w:rPr>
          <w:rFonts w:ascii="Times New Roman" w:hAnsi="Times New Roman" w:cs="Times New Roman"/>
          <w:sz w:val="24"/>
          <w:szCs w:val="24"/>
        </w:rPr>
        <w:t xml:space="preserve">В соответствии с нормами Правил № 354 при обнаружении факта нарушения качества коммунальной услуги потребитель уведомляет об этом аварийно-диспетчерскую службу регионального оператора. В случае, если сотруднику аварийно-диспетчерской службы неизвестно о причинах нарушения качества коммунальной услуги, он обязан согласовать с потребителем время проведения проверки по данному факту (но не более 2 часов с момента подачи заявки). По окончанию проверки составляется акт проверки, которым подтверждается факт некачественного предоставления услуги, и </w:t>
      </w:r>
      <w:proofErr w:type="gramStart"/>
      <w:r w:rsidRPr="00CD1F36">
        <w:rPr>
          <w:rFonts w:ascii="Times New Roman" w:hAnsi="Times New Roman" w:cs="Times New Roman"/>
          <w:sz w:val="24"/>
          <w:szCs w:val="24"/>
        </w:rPr>
        <w:t>на основании</w:t>
      </w:r>
      <w:proofErr w:type="gramEnd"/>
      <w:r w:rsidRPr="00CD1F36">
        <w:rPr>
          <w:rFonts w:ascii="Times New Roman" w:hAnsi="Times New Roman" w:cs="Times New Roman"/>
          <w:sz w:val="24"/>
          <w:szCs w:val="24"/>
        </w:rPr>
        <w:t xml:space="preserve"> которого будет производится перерасчет. В случае, если региональный оператор не осуществил проверку, либо не организовал надлежащим образом работу аварийно-диспетчерской службы, в связи с чем его невозможно уведомить о факте нарушения качества предоставляемых услуг, то такой акт составляется потребителями самостоятельно в присутствии двух незаинтересованных лиц. Форма акта о неоказании/некачественном оказании услуг по вывозу отходов расположена на официальном сайте администрации Дзержинского района.</w:t>
      </w:r>
    </w:p>
    <w:p w:rsidR="0092207D" w:rsidRPr="00CD1F36" w:rsidRDefault="0092207D" w:rsidP="0092207D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F36">
        <w:rPr>
          <w:rFonts w:ascii="Times New Roman" w:hAnsi="Times New Roman" w:cs="Times New Roman"/>
          <w:sz w:val="24"/>
          <w:szCs w:val="24"/>
        </w:rPr>
        <w:t>В случае формирования задолженности гражданина за оказание услуг по обращению с твердыми коммунальными отходами, региональный оператор вправе обратиться в суд за взысканием задолженности в принудительном порядке.</w:t>
      </w:r>
    </w:p>
    <w:p w:rsidR="0092207D" w:rsidRDefault="0092207D" w:rsidP="0092207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07D" w:rsidRPr="00240361" w:rsidRDefault="0092207D" w:rsidP="0092207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07D" w:rsidRDefault="0092207D" w:rsidP="0092207D">
      <w:pPr>
        <w:tabs>
          <w:tab w:val="left" w:pos="720"/>
        </w:tabs>
        <w:spacing w:after="0"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0361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</w:p>
    <w:p w:rsidR="0092207D" w:rsidRPr="00240361" w:rsidRDefault="0092207D" w:rsidP="0092207D">
      <w:pPr>
        <w:tabs>
          <w:tab w:val="left" w:pos="720"/>
        </w:tabs>
        <w:spacing w:after="0" w:line="240" w:lineRule="exac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2207D" w:rsidRPr="00240361" w:rsidRDefault="0092207D" w:rsidP="0092207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0361">
        <w:rPr>
          <w:rFonts w:ascii="Times New Roman" w:hAnsi="Times New Roman" w:cs="Times New Roman"/>
          <w:sz w:val="24"/>
          <w:szCs w:val="24"/>
        </w:rPr>
        <w:t xml:space="preserve">Дзержинского района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4036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2207D" w:rsidRDefault="0092207D" w:rsidP="0092207D"/>
    <w:p w:rsidR="00506876" w:rsidRDefault="00506876"/>
    <w:sectPr w:rsidR="00506876" w:rsidSect="001A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7D"/>
    <w:rsid w:val="00506876"/>
    <w:rsid w:val="0092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EC886-CB4A-42A3-A796-95ED332A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4743</Characters>
  <Application>Microsoft Office Word</Application>
  <DocSecurity>0</DocSecurity>
  <Lines>163</Lines>
  <Paragraphs>157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Bryukhanov</dc:creator>
  <cp:keywords/>
  <dc:description/>
  <cp:lastModifiedBy>Maksim Bryukhanov</cp:lastModifiedBy>
  <cp:revision>1</cp:revision>
  <dcterms:created xsi:type="dcterms:W3CDTF">2019-11-18T01:28:00Z</dcterms:created>
  <dcterms:modified xsi:type="dcterms:W3CDTF">2019-11-18T01:28:00Z</dcterms:modified>
</cp:coreProperties>
</file>